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D1" w:rsidRDefault="00D648D1">
      <w:r>
        <w:t>Załącznik nr 2</w:t>
      </w:r>
    </w:p>
    <w:p w:rsidR="00D648D1" w:rsidRDefault="00D648D1">
      <w:r>
        <w:t>Rysuj po śladzie łącząc linię przerywaną. Pokoloruj wóz strażacki. Wybierz i pokoloruj przedmioty potrzebne strażakom.</w:t>
      </w:r>
    </w:p>
    <w:p w:rsidR="00D648D1" w:rsidRDefault="00D648D1" w:rsidP="00D648D1"/>
    <w:p w:rsidR="00D648D1" w:rsidRPr="00D648D1" w:rsidRDefault="00D648D1" w:rsidP="00D648D1">
      <w:pPr>
        <w:tabs>
          <w:tab w:val="left" w:pos="1290"/>
        </w:tabs>
      </w:pPr>
      <w:r>
        <w:tab/>
      </w:r>
      <w:r w:rsidRPr="00D648D1">
        <w:drawing>
          <wp:inline distT="0" distB="0" distL="0" distR="0">
            <wp:extent cx="7115175" cy="43148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369" b="47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D1" w:rsidRDefault="00D648D1" w:rsidP="00D648D1"/>
    <w:p w:rsidR="00C31FFB" w:rsidRPr="00D648D1" w:rsidRDefault="00D648D1" w:rsidP="00D648D1">
      <w:pPr>
        <w:tabs>
          <w:tab w:val="left" w:pos="2205"/>
        </w:tabs>
        <w:jc w:val="center"/>
      </w:pPr>
      <w:r w:rsidRPr="00D648D1">
        <w:drawing>
          <wp:inline distT="0" distB="0" distL="0" distR="0">
            <wp:extent cx="6715125" cy="339090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4790" b="13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FFB" w:rsidRPr="00D648D1" w:rsidSect="00D648D1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8D1"/>
    <w:rsid w:val="00C31FFB"/>
    <w:rsid w:val="00D6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2020-05-15T10:24:00Z</dcterms:created>
  <dcterms:modified xsi:type="dcterms:W3CDTF">2020-05-15T10:34:00Z</dcterms:modified>
</cp:coreProperties>
</file>